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 xml:space="preserve">Name: </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Tutor:</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Course:</w:t>
      </w:r>
    </w:p>
    <w:p w:rsid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Date of submission:</w:t>
      </w:r>
    </w:p>
    <w:p w:rsidR="00803BBF" w:rsidRPr="001D1930" w:rsidRDefault="00803BBF" w:rsidP="00A40BED">
      <w:pPr>
        <w:spacing w:after="0" w:line="480" w:lineRule="auto"/>
        <w:jc w:val="center"/>
        <w:rPr>
          <w:rFonts w:ascii="Times New Roman" w:hAnsi="Times New Roman" w:cs="Times New Roman"/>
          <w:b/>
          <w:sz w:val="24"/>
          <w:szCs w:val="24"/>
        </w:rPr>
      </w:pPr>
      <w:r w:rsidRPr="001D1930">
        <w:rPr>
          <w:rFonts w:ascii="Times New Roman" w:hAnsi="Times New Roman" w:cs="Times New Roman"/>
          <w:b/>
          <w:sz w:val="24"/>
          <w:szCs w:val="24"/>
        </w:rPr>
        <w:t>Liberty, Equality, and the Pursuit of Happiness</w:t>
      </w:r>
    </w:p>
    <w:p w:rsidR="001D1930"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803BBF" w:rsidRPr="00803BBF" w:rsidRDefault="00803BBF" w:rsidP="006722C2">
      <w:pPr>
        <w:spacing w:after="0" w:line="480" w:lineRule="auto"/>
        <w:rPr>
          <w:rFonts w:ascii="Times New Roman" w:hAnsi="Times New Roman" w:cs="Times New Roman"/>
          <w:sz w:val="24"/>
          <w:szCs w:val="24"/>
        </w:rPr>
      </w:pPr>
      <w:r w:rsidRPr="00803BBF">
        <w:rPr>
          <w:rFonts w:ascii="Times New Roman" w:hAnsi="Times New Roman" w:cs="Times New Roman"/>
          <w:sz w:val="24"/>
          <w:szCs w:val="24"/>
        </w:rPr>
        <w:t xml:space="preserve">Thomas Hobbes’ </w:t>
      </w:r>
      <w:r w:rsidRPr="00A40BED">
        <w:rPr>
          <w:rFonts w:ascii="Times New Roman" w:hAnsi="Times New Roman" w:cs="Times New Roman"/>
          <w:i/>
          <w:sz w:val="24"/>
          <w:szCs w:val="24"/>
        </w:rPr>
        <w:t>ultimate success in political philosophy</w:t>
      </w:r>
      <w:r w:rsidRPr="00803BBF">
        <w:rPr>
          <w:rFonts w:ascii="Times New Roman" w:hAnsi="Times New Roman" w:cs="Times New Roman"/>
          <w:sz w:val="24"/>
          <w:szCs w:val="24"/>
        </w:rPr>
        <w:t xml:space="preserve"> was the writing and publishing of his novel, Leviathan. This novel related Hobbes’ opinions on liberty, equality, and the pursuit of happiness to his precise explanation of the social contract. Hobbes’ social contract philosophy orbited around human right “to use his power, as he will himself, for the preservation of his Nature; that is to say, of his own Life; and consequently, of doing anything, which in his own judgment, and Reason, he shall conceive t</w:t>
      </w:r>
      <w:r w:rsidR="005C5C53">
        <w:rPr>
          <w:rFonts w:ascii="Times New Roman" w:hAnsi="Times New Roman" w:cs="Times New Roman"/>
          <w:sz w:val="24"/>
          <w:szCs w:val="24"/>
        </w:rPr>
        <w:t>o be the aptest means thereunto</w:t>
      </w:r>
      <w:r w:rsidRPr="00803BBF">
        <w:rPr>
          <w:rFonts w:ascii="Times New Roman" w:hAnsi="Times New Roman" w:cs="Times New Roman"/>
          <w:sz w:val="24"/>
          <w:szCs w:val="24"/>
        </w:rPr>
        <w:t>”</w:t>
      </w:r>
      <w:r w:rsidR="005C5C53" w:rsidRPr="005C5C53">
        <w:t xml:space="preserve"> </w:t>
      </w:r>
      <w:r w:rsidR="005C5C53" w:rsidRPr="005C5C53">
        <w:rPr>
          <w:rFonts w:ascii="Times New Roman" w:hAnsi="Times New Roman" w:cs="Times New Roman"/>
          <w:sz w:val="24"/>
          <w:szCs w:val="24"/>
        </w:rPr>
        <w:t xml:space="preserve">(Hobbes </w:t>
      </w:r>
      <w:r w:rsidR="005C5C53">
        <w:rPr>
          <w:rFonts w:ascii="Times New Roman" w:hAnsi="Times New Roman" w:cs="Times New Roman"/>
          <w:sz w:val="24"/>
          <w:szCs w:val="24"/>
        </w:rPr>
        <w:t>05</w:t>
      </w:r>
      <w:r w:rsidR="005C5C53" w:rsidRPr="005C5C53">
        <w:rPr>
          <w:rFonts w:ascii="Times New Roman" w:hAnsi="Times New Roman" w:cs="Times New Roman"/>
          <w:sz w:val="24"/>
          <w:szCs w:val="24"/>
        </w:rPr>
        <w:t>)</w:t>
      </w:r>
      <w:r w:rsidR="005C5C53">
        <w:rPr>
          <w:rFonts w:ascii="Times New Roman" w:hAnsi="Times New Roman" w:cs="Times New Roman"/>
          <w:sz w:val="24"/>
          <w:szCs w:val="24"/>
        </w:rPr>
        <w:t>.</w:t>
      </w:r>
      <w:r w:rsidRPr="00803BBF">
        <w:rPr>
          <w:rFonts w:ascii="Times New Roman" w:hAnsi="Times New Roman" w:cs="Times New Roman"/>
          <w:sz w:val="24"/>
          <w:szCs w:val="24"/>
        </w:rPr>
        <w:t xml:space="preserve"> Essentially, Hobbes alleged that people are naturally evil, so the best and only approach that any society could function is when individuals give up their natural rights and have a set of laws or guiding principles that express how they should live. Also, this system of administration is what Hobbes pronounces as the social contract. In my opinion, I concur with Hobbes on the opinion that the human race is naturally malevolent and immoral and needs to submit to some sort of governance.</w:t>
      </w:r>
    </w:p>
    <w:p w:rsidR="00803BBF" w:rsidRPr="00803BBF" w:rsidRDefault="00803BBF" w:rsidP="00A40BED">
      <w:pPr>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Hobbes clarifies that when it comes to the state of nature ther</w:t>
      </w:r>
      <w:r w:rsidR="005C5C53">
        <w:rPr>
          <w:rFonts w:ascii="Times New Roman" w:hAnsi="Times New Roman" w:cs="Times New Roman"/>
          <w:sz w:val="24"/>
          <w:szCs w:val="24"/>
        </w:rPr>
        <w:t>e is no “</w:t>
      </w:r>
      <w:r w:rsidR="005831ED">
        <w:rPr>
          <w:rFonts w:ascii="Times New Roman" w:hAnsi="Times New Roman" w:cs="Times New Roman"/>
          <w:sz w:val="24"/>
          <w:szCs w:val="24"/>
        </w:rPr>
        <w:t>mine and thine,”</w:t>
      </w:r>
      <w:r w:rsidR="005C5C53">
        <w:rPr>
          <w:rFonts w:ascii="Times New Roman" w:hAnsi="Times New Roman" w:cs="Times New Roman"/>
          <w:sz w:val="24"/>
          <w:szCs w:val="24"/>
        </w:rPr>
        <w:t xml:space="preserve"> then “</w:t>
      </w:r>
      <w:r w:rsidRPr="00803BBF">
        <w:rPr>
          <w:rFonts w:ascii="Times New Roman" w:hAnsi="Times New Roman" w:cs="Times New Roman"/>
          <w:sz w:val="24"/>
          <w:szCs w:val="24"/>
        </w:rPr>
        <w:t>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t>
      </w:r>
      <w:r w:rsidR="005831ED">
        <w:rPr>
          <w:rFonts w:ascii="Times New Roman" w:hAnsi="Times New Roman" w:cs="Times New Roman"/>
          <w:sz w:val="24"/>
          <w:szCs w:val="24"/>
        </w:rPr>
        <w:t>wledge of the face of the earth”</w:t>
      </w:r>
      <w:r w:rsidR="005831ED" w:rsidRPr="005831ED">
        <w:rPr>
          <w:rFonts w:ascii="Times New Roman" w:eastAsia="Times New Roman" w:hAnsi="Times New Roman" w:cs="Times New Roman"/>
          <w:color w:val="000000"/>
          <w:sz w:val="24"/>
          <w:szCs w:val="24"/>
          <w:lang w:eastAsia="en-GB"/>
        </w:rPr>
        <w:t xml:space="preserve"> </w:t>
      </w:r>
      <w:r w:rsidR="005831ED" w:rsidRPr="005C5C53">
        <w:rPr>
          <w:rFonts w:ascii="Times New Roman" w:eastAsia="Times New Roman" w:hAnsi="Times New Roman" w:cs="Times New Roman"/>
          <w:color w:val="000000"/>
          <w:sz w:val="24"/>
          <w:szCs w:val="24"/>
          <w:lang w:eastAsia="en-GB"/>
        </w:rPr>
        <w:t xml:space="preserve">(Hobbes </w:t>
      </w:r>
      <w:r w:rsidR="005831ED">
        <w:rPr>
          <w:rFonts w:ascii="Times New Roman" w:eastAsia="Times New Roman" w:hAnsi="Times New Roman" w:cs="Times New Roman"/>
          <w:color w:val="000000"/>
          <w:sz w:val="24"/>
          <w:szCs w:val="24"/>
          <w:lang w:eastAsia="en-GB"/>
        </w:rPr>
        <w:t>06</w:t>
      </w:r>
      <w:r w:rsidR="005831ED" w:rsidRPr="005C5C53">
        <w:rPr>
          <w:rFonts w:ascii="Times New Roman" w:eastAsia="Times New Roman" w:hAnsi="Times New Roman" w:cs="Times New Roman"/>
          <w:color w:val="000000"/>
          <w:sz w:val="24"/>
          <w:szCs w:val="24"/>
          <w:lang w:eastAsia="en-GB"/>
        </w:rPr>
        <w:t>)</w:t>
      </w:r>
      <w:r w:rsidR="005831ED">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xml:space="preserve"> In Hobbes’ interpretation, the situation of flawless liberty and equality, the natural and ungoverned condition, is an impending state of war: a war that results to a condition that is short, ruthless introverted, </w:t>
      </w:r>
      <w:r w:rsidRPr="00803BBF">
        <w:rPr>
          <w:rFonts w:ascii="Times New Roman" w:hAnsi="Times New Roman" w:cs="Times New Roman"/>
          <w:sz w:val="24"/>
          <w:szCs w:val="24"/>
        </w:rPr>
        <w:lastRenderedPageBreak/>
        <w:t>nasty, and poor. One might define a state of nature to include natural privileges to assets to account for natural justice, but there is a need to carefully differentiate the state of war from the state of nature. Hobbes’ state of nature at the outset is a state of seamless freedom and equality, administered by a law of nature that impacts everyone that if it is adhered to, no individual has to detriment another</w:t>
      </w:r>
      <w:r w:rsidR="002A1629">
        <w:rPr>
          <w:rFonts w:ascii="Times New Roman" w:hAnsi="Times New Roman" w:cs="Times New Roman"/>
          <w:sz w:val="24"/>
          <w:szCs w:val="24"/>
        </w:rPr>
        <w:t xml:space="preserve"> </w:t>
      </w:r>
      <w:r w:rsidR="002A1629" w:rsidRPr="005C5C53">
        <w:rPr>
          <w:rFonts w:ascii="Times New Roman" w:eastAsia="Times New Roman" w:hAnsi="Times New Roman" w:cs="Times New Roman"/>
          <w:color w:val="000000"/>
          <w:sz w:val="24"/>
          <w:szCs w:val="24"/>
          <w:lang w:eastAsia="en-GB"/>
        </w:rPr>
        <w:t xml:space="preserve">(Hobbes </w:t>
      </w:r>
      <w:r w:rsidR="002A1629">
        <w:rPr>
          <w:rFonts w:ascii="Times New Roman" w:eastAsia="Times New Roman" w:hAnsi="Times New Roman" w:cs="Times New Roman"/>
          <w:color w:val="000000"/>
          <w:sz w:val="24"/>
          <w:szCs w:val="24"/>
          <w:lang w:eastAsia="en-GB"/>
        </w:rPr>
        <w:t>07</w:t>
      </w:r>
      <w:r w:rsidR="002A1629" w:rsidRPr="005C5C53">
        <w:rPr>
          <w:rFonts w:ascii="Times New Roman" w:eastAsia="Times New Roman" w:hAnsi="Times New Roman" w:cs="Times New Roman"/>
          <w:color w:val="000000"/>
          <w:sz w:val="24"/>
          <w:szCs w:val="24"/>
          <w:lang w:eastAsia="en-GB"/>
        </w:rPr>
        <w:t>)</w:t>
      </w:r>
      <w:r w:rsidR="00DF7D9F">
        <w:rPr>
          <w:rFonts w:ascii="Times New Roman" w:hAnsi="Times New Roman" w:cs="Times New Roman"/>
          <w:sz w:val="24"/>
          <w:szCs w:val="24"/>
        </w:rPr>
        <w:t>.</w:t>
      </w:r>
    </w:p>
    <w:p w:rsidR="00803BBF" w:rsidRPr="00803BBF" w:rsidRDefault="00803BBF" w:rsidP="00A40BED">
      <w:pPr>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According to Hobbes, governance and political authority is essential in the very formation of equality, search for happiness, development, as well as the security of property and assets. Order precedes equality and prosperity. The form of governance essentially hands out the opportunity to acquire moral and economic prosperity and the respective rights</w:t>
      </w:r>
      <w:r w:rsidR="006D6571">
        <w:rPr>
          <w:rFonts w:ascii="Times New Roman" w:hAnsi="Times New Roman" w:cs="Times New Roman"/>
          <w:sz w:val="24"/>
          <w:szCs w:val="24"/>
        </w:rPr>
        <w:t xml:space="preserve"> </w:t>
      </w:r>
      <w:r w:rsidR="006D6571" w:rsidRPr="005C5C53">
        <w:rPr>
          <w:rFonts w:ascii="Times New Roman" w:eastAsia="Times New Roman" w:hAnsi="Times New Roman" w:cs="Times New Roman"/>
          <w:color w:val="000000"/>
          <w:sz w:val="24"/>
          <w:szCs w:val="24"/>
          <w:lang w:eastAsia="en-GB"/>
        </w:rPr>
        <w:t xml:space="preserve">(Hobbes </w:t>
      </w:r>
      <w:r w:rsidR="005B20A1">
        <w:rPr>
          <w:rFonts w:ascii="Times New Roman" w:eastAsia="Times New Roman" w:hAnsi="Times New Roman" w:cs="Times New Roman"/>
          <w:color w:val="000000"/>
          <w:sz w:val="24"/>
          <w:szCs w:val="24"/>
          <w:lang w:eastAsia="en-GB"/>
        </w:rPr>
        <w:t>11</w:t>
      </w:r>
      <w:r w:rsidR="006D6571"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At the same time, the form of governance in place does not have entire ownership of assets and resources nature holds for its citizens in the first place since the revenues and resources needed for production cannot be centralized for the reason that if anything goes sideways, everybody suffers. Properties and assets are natural, they are not a creation of the government but only do oversight and allocation subject to accord and political authority, and so individuals should not anticipate extensive implementation of administrative authority over the private property in their pursuit of happiness and prosperity. Persons should agree to be guided by a collective set of guidelines and leaders but yield to them out of suitability as they seek harmony and equality</w:t>
      </w:r>
      <w:r w:rsidR="005B20A1">
        <w:rPr>
          <w:rFonts w:ascii="Times New Roman" w:hAnsi="Times New Roman" w:cs="Times New Roman"/>
          <w:sz w:val="24"/>
          <w:szCs w:val="24"/>
        </w:rPr>
        <w:t xml:space="preserve"> </w:t>
      </w:r>
      <w:r w:rsidR="005B20A1" w:rsidRPr="005C5C53">
        <w:rPr>
          <w:rFonts w:ascii="Times New Roman" w:eastAsia="Times New Roman" w:hAnsi="Times New Roman" w:cs="Times New Roman"/>
          <w:color w:val="000000"/>
          <w:sz w:val="24"/>
          <w:szCs w:val="24"/>
          <w:lang w:eastAsia="en-GB"/>
        </w:rPr>
        <w:t xml:space="preserve">(Hobbes </w:t>
      </w:r>
      <w:r w:rsidR="005B20A1">
        <w:rPr>
          <w:rFonts w:ascii="Times New Roman" w:eastAsia="Times New Roman" w:hAnsi="Times New Roman" w:cs="Times New Roman"/>
          <w:color w:val="000000"/>
          <w:sz w:val="24"/>
          <w:szCs w:val="24"/>
          <w:lang w:eastAsia="en-GB"/>
        </w:rPr>
        <w:t>13</w:t>
      </w:r>
      <w:r w:rsidR="005B20A1"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803BBF" w:rsidRDefault="00803BBF" w:rsidP="00A40BED">
      <w:pPr>
        <w:shd w:val="clear" w:color="auto" w:fill="FFFFFF"/>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Even though Hobbes was an absolutist in political affairs, his thoughts on liberty left a profound influence on the liberal and libertarian societies that developed a century or more after his passing away. It lends a hand in overturning the domination of the opposing way of hypothesizing independence and sovereignty that was related to the neo-Roman republicans. Liberal governance is a response to the natural state of war but needs to respect and protect individuals’ natural rights and to moderate or control their assertion. That is, there is a need for liberty, as well as the defense against the domain over others</w:t>
      </w:r>
      <w:r w:rsidR="0099731B">
        <w:rPr>
          <w:rFonts w:ascii="Times New Roman" w:hAnsi="Times New Roman" w:cs="Times New Roman"/>
          <w:sz w:val="24"/>
          <w:szCs w:val="24"/>
        </w:rPr>
        <w:t xml:space="preserve"> </w:t>
      </w:r>
      <w:r w:rsidR="0099731B" w:rsidRPr="005C5C53">
        <w:rPr>
          <w:rFonts w:ascii="Times New Roman" w:eastAsia="Times New Roman" w:hAnsi="Times New Roman" w:cs="Times New Roman"/>
          <w:color w:val="000000"/>
          <w:sz w:val="24"/>
          <w:szCs w:val="24"/>
          <w:lang w:eastAsia="en-GB"/>
        </w:rPr>
        <w:t xml:space="preserve">(Hobbes </w:t>
      </w:r>
      <w:r w:rsidR="005B4340">
        <w:rPr>
          <w:rFonts w:ascii="Times New Roman" w:eastAsia="Times New Roman" w:hAnsi="Times New Roman" w:cs="Times New Roman"/>
          <w:color w:val="000000"/>
          <w:sz w:val="24"/>
          <w:szCs w:val="24"/>
          <w:lang w:eastAsia="en-GB"/>
        </w:rPr>
        <w:t>12</w:t>
      </w:r>
      <w:r w:rsidR="0099731B"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xml:space="preserve">. Property, largely grasped, grounds the rights of people to rule themselves, and those rights as well support the formation of a boundary to other people’s claims or those by the government’s authority. Liberalism consequently looks like a contributory political organization, one that makes conceivable the individual quest of assorted decent lives without commanding a certain cap on its people. According to Hobbes, a vital instrument of this </w:t>
      </w:r>
      <w:r w:rsidR="001D1930" w:rsidRPr="00803BBF">
        <w:rPr>
          <w:rFonts w:ascii="Times New Roman" w:hAnsi="Times New Roman" w:cs="Times New Roman"/>
          <w:sz w:val="24"/>
          <w:szCs w:val="24"/>
        </w:rPr>
        <w:t>liberty</w:t>
      </w:r>
      <w:r w:rsidRPr="00803BBF">
        <w:rPr>
          <w:rFonts w:ascii="Times New Roman" w:hAnsi="Times New Roman" w:cs="Times New Roman"/>
          <w:sz w:val="24"/>
          <w:szCs w:val="24"/>
        </w:rPr>
        <w:t xml:space="preserve"> and the opportunity for equality and happiness to flourish is guarding the rights of individual property</w:t>
      </w:r>
      <w:r w:rsidR="001D3CFD">
        <w:rPr>
          <w:rFonts w:ascii="Times New Roman" w:hAnsi="Times New Roman" w:cs="Times New Roman"/>
          <w:sz w:val="24"/>
          <w:szCs w:val="24"/>
        </w:rPr>
        <w:t xml:space="preserve"> </w:t>
      </w:r>
      <w:r w:rsidR="001D3CFD" w:rsidRPr="005C5C53">
        <w:rPr>
          <w:rFonts w:ascii="Times New Roman" w:eastAsia="Times New Roman" w:hAnsi="Times New Roman" w:cs="Times New Roman"/>
          <w:color w:val="000000"/>
          <w:sz w:val="24"/>
          <w:szCs w:val="24"/>
          <w:lang w:eastAsia="en-GB"/>
        </w:rPr>
        <w:t xml:space="preserve">(Hobbes </w:t>
      </w:r>
      <w:r w:rsidR="001D3CFD">
        <w:rPr>
          <w:rFonts w:ascii="Times New Roman" w:eastAsia="Times New Roman" w:hAnsi="Times New Roman" w:cs="Times New Roman"/>
          <w:color w:val="000000"/>
          <w:sz w:val="24"/>
          <w:szCs w:val="24"/>
          <w:lang w:eastAsia="en-GB"/>
        </w:rPr>
        <w:t>14</w:t>
      </w:r>
      <w:r w:rsidR="001D3CFD"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1D1930" w:rsidRPr="00803BBF"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F73C17" w:rsidRPr="0099731B" w:rsidRDefault="00803BBF" w:rsidP="00A40BED">
      <w:pPr>
        <w:shd w:val="clear" w:color="auto" w:fill="FFFFFF"/>
        <w:spacing w:after="0" w:line="480" w:lineRule="auto"/>
        <w:rPr>
          <w:rFonts w:ascii="Times New Roman" w:eastAsia="Times New Roman" w:hAnsi="Times New Roman" w:cs="Times New Roman"/>
          <w:color w:val="000000"/>
          <w:sz w:val="24"/>
          <w:szCs w:val="24"/>
          <w:lang w:eastAsia="en-GB"/>
        </w:rPr>
      </w:pPr>
      <w:r w:rsidRPr="00803BBF">
        <w:rPr>
          <w:rFonts w:ascii="Times New Roman" w:hAnsi="Times New Roman" w:cs="Times New Roman"/>
          <w:sz w:val="24"/>
          <w:szCs w:val="24"/>
        </w:rPr>
        <w:t>If anything in Hobbes’ theory is forced as an ultimate good, I believe the need for governance and the welfare of human beings should top the list. Hobbes overtly emphasizes liberty, equality, and pursuit of happiness basing on the concept of power as an essential human impetus. In spite of Hobbes's assurance that the sovereign's power will keep on being paternal, he never provided any rational assurance that it will never turn into an oppressive, dictatorial or despotic manner of rule. Hobbes stated that when the government no longer guards the safety of the commonwealth, in pursuit of happiness and equality, its subjects are no longer obliged to its governance</w:t>
      </w:r>
      <w:r w:rsidR="0099731B">
        <w:rPr>
          <w:rFonts w:ascii="Times New Roman" w:hAnsi="Times New Roman" w:cs="Times New Roman"/>
          <w:sz w:val="24"/>
          <w:szCs w:val="24"/>
        </w:rPr>
        <w:t xml:space="preserve"> </w:t>
      </w:r>
      <w:r w:rsidR="0099731B" w:rsidRPr="005C5C53">
        <w:rPr>
          <w:rFonts w:ascii="Times New Roman" w:eastAsia="Times New Roman" w:hAnsi="Times New Roman" w:cs="Times New Roman"/>
          <w:color w:val="000000"/>
          <w:sz w:val="24"/>
          <w:szCs w:val="24"/>
          <w:lang w:eastAsia="en-GB"/>
        </w:rPr>
        <w:t xml:space="preserve">(Hobbes </w:t>
      </w:r>
      <w:r w:rsidR="0099731B">
        <w:rPr>
          <w:rFonts w:ascii="Times New Roman" w:eastAsia="Times New Roman" w:hAnsi="Times New Roman" w:cs="Times New Roman"/>
          <w:color w:val="000000"/>
          <w:sz w:val="24"/>
          <w:szCs w:val="24"/>
          <w:lang w:eastAsia="en-GB"/>
        </w:rPr>
        <w:t>14</w:t>
      </w:r>
      <w:r w:rsidR="0099731B"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5C5C53" w:rsidRDefault="005C5C53"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5C5C53" w:rsidRDefault="005C5C53"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5A52A2" w:rsidRDefault="005A52A2"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5A52A2" w:rsidRDefault="005A52A2" w:rsidP="005A52A2">
      <w:pPr>
        <w:shd w:val="clear" w:color="auto" w:fill="FFFFFF"/>
        <w:spacing w:after="0" w:line="240" w:lineRule="auto"/>
        <w:rPr>
          <w:rFonts w:ascii="Times New Roman" w:eastAsia="Times New Roman" w:hAnsi="Times New Roman" w:cs="Times New Roman"/>
          <w:color w:val="000000"/>
          <w:sz w:val="24"/>
          <w:szCs w:val="24"/>
          <w:lang w:eastAsia="en-GB"/>
        </w:rPr>
      </w:pPr>
      <w:bookmarkStart w:id="0" w:name="_GoBack"/>
      <w:bookmarkEnd w:id="0"/>
    </w:p>
    <w:p w:rsidR="005C5C53" w:rsidRPr="005C5C53" w:rsidRDefault="005C5C53" w:rsidP="00A40BED">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Works Cited</w:t>
      </w:r>
    </w:p>
    <w:p w:rsidR="005C5C53" w:rsidRPr="005C5C53" w:rsidRDefault="005C5C53" w:rsidP="00A40BED">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Hobbes, Thomas. "Leviathan."</w:t>
      </w:r>
    </w:p>
    <w:p w:rsidR="001A5BBD" w:rsidRPr="00803BBF" w:rsidRDefault="001A5BBD" w:rsidP="00A40BED">
      <w:pPr>
        <w:spacing w:after="0" w:line="480" w:lineRule="auto"/>
      </w:pPr>
    </w:p>
    <w:sectPr w:rsidR="001A5BBD" w:rsidRPr="00803BB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700" w:rsidRDefault="00512700" w:rsidP="00DF3FAB">
      <w:pPr>
        <w:spacing w:after="0" w:line="240" w:lineRule="auto"/>
      </w:pPr>
      <w:r>
        <w:separator/>
      </w:r>
    </w:p>
  </w:endnote>
  <w:endnote w:type="continuationSeparator" w:id="0">
    <w:p w:rsidR="00512700" w:rsidRDefault="00512700" w:rsidP="00DF3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700" w:rsidRDefault="00512700" w:rsidP="00DF3FAB">
      <w:pPr>
        <w:spacing w:after="0" w:line="240" w:lineRule="auto"/>
      </w:pPr>
      <w:r>
        <w:separator/>
      </w:r>
    </w:p>
  </w:footnote>
  <w:footnote w:type="continuationSeparator" w:id="0">
    <w:p w:rsidR="00512700" w:rsidRDefault="00512700" w:rsidP="00DF3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F82" w:rsidRPr="00853F82" w:rsidRDefault="00853F82" w:rsidP="00853F82">
    <w:pPr>
      <w:pStyle w:val="Header"/>
      <w:spacing w:line="480" w:lineRule="auto"/>
      <w:rPr>
        <w:rFonts w:ascii="Times New Roman" w:hAnsi="Times New Roman" w:cs="Times New Roman"/>
        <w:sz w:val="24"/>
        <w:szCs w:val="24"/>
      </w:rPr>
    </w:pPr>
    <w:r w:rsidRPr="00853F82">
      <w:rPr>
        <w:rFonts w:ascii="Times New Roman" w:hAnsi="Times New Roman" w:cs="Times New Roman"/>
        <w:sz w:val="24"/>
        <w:szCs w:val="24"/>
      </w:rPr>
      <w:tab/>
    </w:r>
    <w:r w:rsidRPr="00853F82">
      <w:rPr>
        <w:rFonts w:ascii="Times New Roman" w:hAnsi="Times New Roman" w:cs="Times New Roman"/>
        <w:sz w:val="24"/>
        <w:szCs w:val="24"/>
      </w:rPr>
      <w:tab/>
      <w:t xml:space="preserve">Surname </w:t>
    </w:r>
    <w:r w:rsidRPr="00853F82">
      <w:rPr>
        <w:rFonts w:ascii="Times New Roman" w:hAnsi="Times New Roman" w:cs="Times New Roman"/>
        <w:sz w:val="24"/>
        <w:szCs w:val="24"/>
      </w:rPr>
      <w:fldChar w:fldCharType="begin"/>
    </w:r>
    <w:r w:rsidRPr="00853F82">
      <w:rPr>
        <w:rFonts w:ascii="Times New Roman" w:hAnsi="Times New Roman" w:cs="Times New Roman"/>
        <w:sz w:val="24"/>
        <w:szCs w:val="24"/>
      </w:rPr>
      <w:instrText xml:space="preserve"> PAGE   \* MERGEFORMAT </w:instrText>
    </w:r>
    <w:r w:rsidRPr="00853F82">
      <w:rPr>
        <w:rFonts w:ascii="Times New Roman" w:hAnsi="Times New Roman" w:cs="Times New Roman"/>
        <w:sz w:val="24"/>
        <w:szCs w:val="24"/>
      </w:rPr>
      <w:fldChar w:fldCharType="separate"/>
    </w:r>
    <w:r w:rsidR="00512700">
      <w:rPr>
        <w:rFonts w:ascii="Times New Roman" w:hAnsi="Times New Roman" w:cs="Times New Roman"/>
        <w:noProof/>
        <w:sz w:val="24"/>
        <w:szCs w:val="24"/>
      </w:rPr>
      <w:t>1</w:t>
    </w:r>
    <w:r w:rsidRPr="00853F82">
      <w:rPr>
        <w:rFonts w:ascii="Times New Roman" w:hAnsi="Times New Roman" w:cs="Times New Roman"/>
        <w:noProof/>
        <w:sz w:val="24"/>
        <w:szCs w:val="24"/>
      </w:rPr>
      <w:fldChar w:fldCharType="end"/>
    </w:r>
  </w:p>
  <w:p w:rsidR="00DF3FAB" w:rsidRPr="00DF3FAB" w:rsidRDefault="00DF3FAB" w:rsidP="00DF3FA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yMTEysjAzMbU0NTBU0lEKTi0uzszPAykwqgUAogPkAywAAAA="/>
  </w:docVars>
  <w:rsids>
    <w:rsidRoot w:val="00565CA7"/>
    <w:rsid w:val="00043178"/>
    <w:rsid w:val="0007116F"/>
    <w:rsid w:val="000954D2"/>
    <w:rsid w:val="000C258D"/>
    <w:rsid w:val="000C53A7"/>
    <w:rsid w:val="001A5BBD"/>
    <w:rsid w:val="001B2E92"/>
    <w:rsid w:val="001B35AF"/>
    <w:rsid w:val="001D1930"/>
    <w:rsid w:val="001D3CFD"/>
    <w:rsid w:val="001F71C4"/>
    <w:rsid w:val="0021629A"/>
    <w:rsid w:val="00220CAF"/>
    <w:rsid w:val="00254B16"/>
    <w:rsid w:val="00280490"/>
    <w:rsid w:val="002A1629"/>
    <w:rsid w:val="002B54FE"/>
    <w:rsid w:val="003E7051"/>
    <w:rsid w:val="00480775"/>
    <w:rsid w:val="00512700"/>
    <w:rsid w:val="00565CA7"/>
    <w:rsid w:val="005831ED"/>
    <w:rsid w:val="00583C44"/>
    <w:rsid w:val="00596E6D"/>
    <w:rsid w:val="005A52A2"/>
    <w:rsid w:val="005B20A1"/>
    <w:rsid w:val="005B4340"/>
    <w:rsid w:val="005C5C53"/>
    <w:rsid w:val="006722C2"/>
    <w:rsid w:val="00686C0A"/>
    <w:rsid w:val="006C01CA"/>
    <w:rsid w:val="006D6571"/>
    <w:rsid w:val="006E6256"/>
    <w:rsid w:val="00720C0B"/>
    <w:rsid w:val="00740EA6"/>
    <w:rsid w:val="00742D6A"/>
    <w:rsid w:val="007A415C"/>
    <w:rsid w:val="007C2959"/>
    <w:rsid w:val="00803BBF"/>
    <w:rsid w:val="00816042"/>
    <w:rsid w:val="00853F82"/>
    <w:rsid w:val="00862E4F"/>
    <w:rsid w:val="00904BF1"/>
    <w:rsid w:val="00944073"/>
    <w:rsid w:val="0099731B"/>
    <w:rsid w:val="00997A78"/>
    <w:rsid w:val="009B2068"/>
    <w:rsid w:val="009F0AC7"/>
    <w:rsid w:val="00A07A82"/>
    <w:rsid w:val="00A123CC"/>
    <w:rsid w:val="00A23F31"/>
    <w:rsid w:val="00A27C93"/>
    <w:rsid w:val="00A40BED"/>
    <w:rsid w:val="00AB02CC"/>
    <w:rsid w:val="00AC477E"/>
    <w:rsid w:val="00B0104C"/>
    <w:rsid w:val="00B035D9"/>
    <w:rsid w:val="00D24D05"/>
    <w:rsid w:val="00D65CCD"/>
    <w:rsid w:val="00DE3992"/>
    <w:rsid w:val="00DF3FAB"/>
    <w:rsid w:val="00DF7D9F"/>
    <w:rsid w:val="00E0576D"/>
    <w:rsid w:val="00E33850"/>
    <w:rsid w:val="00E4032A"/>
    <w:rsid w:val="00EC2F3A"/>
    <w:rsid w:val="00EE5D5A"/>
    <w:rsid w:val="00F1693D"/>
    <w:rsid w:val="00F37649"/>
    <w:rsid w:val="00F73C17"/>
    <w:rsid w:val="00F85E8C"/>
    <w:rsid w:val="00FB363E"/>
    <w:rsid w:val="00FD196E"/>
    <w:rsid w:val="00FF1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 w:type="paragraph" w:styleId="BalloonText">
    <w:name w:val="Balloon Text"/>
    <w:basedOn w:val="Normal"/>
    <w:link w:val="BalloonTextChar"/>
    <w:uiPriority w:val="99"/>
    <w:semiHidden/>
    <w:unhideWhenUsed/>
    <w:rsid w:val="00853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 w:type="paragraph" w:styleId="BalloonText">
    <w:name w:val="Balloon Text"/>
    <w:basedOn w:val="Normal"/>
    <w:link w:val="BalloonTextChar"/>
    <w:uiPriority w:val="99"/>
    <w:semiHidden/>
    <w:unhideWhenUsed/>
    <w:rsid w:val="00853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29785">
      <w:bodyDiv w:val="1"/>
      <w:marLeft w:val="0"/>
      <w:marRight w:val="0"/>
      <w:marTop w:val="0"/>
      <w:marBottom w:val="0"/>
      <w:divBdr>
        <w:top w:val="none" w:sz="0" w:space="0" w:color="auto"/>
        <w:left w:val="none" w:sz="0" w:space="0" w:color="auto"/>
        <w:bottom w:val="none" w:sz="0" w:space="0" w:color="auto"/>
        <w:right w:val="none" w:sz="0" w:space="0" w:color="auto"/>
      </w:divBdr>
    </w:div>
    <w:div w:id="795755457">
      <w:bodyDiv w:val="1"/>
      <w:marLeft w:val="0"/>
      <w:marRight w:val="0"/>
      <w:marTop w:val="0"/>
      <w:marBottom w:val="0"/>
      <w:divBdr>
        <w:top w:val="none" w:sz="0" w:space="0" w:color="auto"/>
        <w:left w:val="none" w:sz="0" w:space="0" w:color="auto"/>
        <w:bottom w:val="none" w:sz="0" w:space="0" w:color="auto"/>
        <w:right w:val="none" w:sz="0" w:space="0" w:color="auto"/>
      </w:divBdr>
    </w:div>
    <w:div w:id="204459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2018-07-17T04:28:00Z</dcterms:created>
  <dcterms:modified xsi:type="dcterms:W3CDTF">2018-07-17T04:30:00Z</dcterms:modified>
</cp:coreProperties>
</file>